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2835"/>
        <w:gridCol w:w="2410"/>
        <w:gridCol w:w="3969"/>
      </w:tblGrid>
      <w:tr w:rsidR="00380092" w:rsidRPr="007D16A8" w:rsidTr="00380092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7D16A8"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2268" w:type="dxa"/>
            <w:tcBorders>
              <w:bottom w:val="nil"/>
            </w:tcBorders>
            <w:shd w:val="pct12" w:color="auto" w:fill="FFFFFF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2835" w:type="dxa"/>
            <w:tcBorders>
              <w:bottom w:val="nil"/>
            </w:tcBorders>
            <w:shd w:val="pct12" w:color="auto" w:fill="FFFFFF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410" w:type="dxa"/>
            <w:tcBorders>
              <w:bottom w:val="nil"/>
            </w:tcBorders>
            <w:shd w:val="pct12" w:color="auto" w:fill="FFFFFF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ledere</w:t>
            </w:r>
          </w:p>
        </w:tc>
        <w:tc>
          <w:tcPr>
            <w:tcW w:w="3969" w:type="dxa"/>
            <w:tcBorders>
              <w:bottom w:val="nil"/>
            </w:tcBorders>
            <w:shd w:val="pct12" w:color="auto" w:fill="FFFFFF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380092" w:rsidRPr="007D16A8" w:rsidTr="00380092">
        <w:tc>
          <w:tcPr>
            <w:tcW w:w="1560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6E6E6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7D16A8" w:rsidTr="00380092">
        <w:tc>
          <w:tcPr>
            <w:tcW w:w="1560" w:type="dxa"/>
            <w:vAlign w:val="center"/>
          </w:tcPr>
          <w:p w:rsidR="00380092" w:rsidRPr="007D16A8" w:rsidRDefault="00380092" w:rsidP="0001307F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31.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Oppstartsmøte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Bli kjent + kniv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Rita, Bjørn E, </w:t>
            </w: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380092" w:rsidRPr="007D16A8" w:rsidTr="00380092">
        <w:tc>
          <w:tcPr>
            <w:tcW w:w="1560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6E6E6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7.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Friluftsliv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Kniv og tau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Rita, bjørn e, Lars</w:t>
            </w: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14.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Friluftsliv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Vi øver på Bål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16-17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Tur til </w:t>
            </w: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Vannsjø</w:t>
            </w:r>
            <w:proofErr w:type="spellEnd"/>
            <w:r w:rsidRPr="007D16A8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turdagen</w:t>
            </w:r>
            <w:proofErr w:type="spellEnd"/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21.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Miljømerket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Postløype/grave ned søppel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28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Friluftsliv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Kano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Gamlebyen</w:t>
            </w:r>
          </w:p>
        </w:tc>
      </w:tr>
      <w:tr w:rsidR="00380092" w:rsidRPr="007D16A8" w:rsidTr="00380092">
        <w:tc>
          <w:tcPr>
            <w:tcW w:w="1560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6E6E6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/>
                <w:sz w:val="24"/>
                <w:szCs w:val="24"/>
              </w:rPr>
            </w:pPr>
            <w:r w:rsidRPr="007D16A8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7D16A8">
              <w:rPr>
                <w:rFonts w:ascii="Georgia" w:hAnsi="Georgia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380092" w:rsidRPr="007D16A8" w:rsidRDefault="00380092" w:rsidP="007D16A8">
            <w:r w:rsidRPr="007D16A8">
              <w:t xml:space="preserve"> Høstferie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12. 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Friluftsliv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Bålkonkurranse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380092" w:rsidRPr="004972EE" w:rsidTr="00380092">
        <w:trPr>
          <w:trHeight w:val="285"/>
        </w:trPr>
        <w:tc>
          <w:tcPr>
            <w:tcW w:w="1560" w:type="dxa"/>
            <w:vAlign w:val="center"/>
          </w:tcPr>
          <w:p w:rsidR="00380092" w:rsidRPr="004972EE" w:rsidRDefault="00380092" w:rsidP="00D444A3">
            <w:pPr>
              <w:rPr>
                <w:rFonts w:ascii="Georgia" w:hAnsi="Georgia"/>
                <w:i/>
                <w:sz w:val="22"/>
                <w:szCs w:val="22"/>
              </w:rPr>
            </w:pPr>
            <w:r w:rsidRPr="004972EE">
              <w:rPr>
                <w:rFonts w:ascii="Georgia" w:hAnsi="Georgia"/>
                <w:i/>
                <w:sz w:val="22"/>
                <w:szCs w:val="22"/>
              </w:rPr>
              <w:t>18</w:t>
            </w:r>
          </w:p>
        </w:tc>
        <w:tc>
          <w:tcPr>
            <w:tcW w:w="2268" w:type="dxa"/>
            <w:vAlign w:val="center"/>
          </w:tcPr>
          <w:p w:rsidR="00380092" w:rsidRPr="004972EE" w:rsidRDefault="00380092" w:rsidP="00715676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>Enhetsledermøte</w:t>
            </w:r>
          </w:p>
        </w:tc>
        <w:tc>
          <w:tcPr>
            <w:tcW w:w="2835" w:type="dxa"/>
            <w:vAlign w:val="center"/>
          </w:tcPr>
          <w:p w:rsidR="00380092" w:rsidRPr="004972EE" w:rsidRDefault="00380092">
            <w:pPr>
              <w:rPr>
                <w:rFonts w:ascii="Georgia" w:hAnsi="Georgia" w:cs="Arial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4972EE" w:rsidRDefault="00380092">
            <w:pPr>
              <w:rPr>
                <w:rFonts w:ascii="Georgia" w:hAnsi="Georgia" w:cs="Arial"/>
                <w:i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4972EE" w:rsidRDefault="00380092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>For ledere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/>
                <w:sz w:val="22"/>
                <w:szCs w:val="22"/>
              </w:rPr>
            </w:pPr>
            <w:r w:rsidRPr="007D16A8">
              <w:rPr>
                <w:rFonts w:ascii="Georgia" w:hAnsi="Georgia"/>
                <w:sz w:val="22"/>
                <w:szCs w:val="22"/>
              </w:rPr>
              <w:t>19.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Friluftsliv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Klatremøte</w:t>
            </w:r>
          </w:p>
        </w:tc>
        <w:tc>
          <w:tcPr>
            <w:tcW w:w="2410" w:type="dxa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Aktiv senter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/>
                <w:sz w:val="22"/>
                <w:szCs w:val="22"/>
              </w:rPr>
            </w:pPr>
            <w:r w:rsidRPr="007D16A8">
              <w:rPr>
                <w:rFonts w:ascii="Georgia" w:hAnsi="Georgia"/>
                <w:sz w:val="22"/>
                <w:szCs w:val="22"/>
              </w:rPr>
              <w:t>22.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26.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Refleksløype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380092" w:rsidRPr="007D16A8" w:rsidTr="00380092">
        <w:tc>
          <w:tcPr>
            <w:tcW w:w="1560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November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6E6E6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4972EE" w:rsidTr="00380092">
        <w:trPr>
          <w:trHeight w:val="285"/>
        </w:trPr>
        <w:tc>
          <w:tcPr>
            <w:tcW w:w="1560" w:type="dxa"/>
            <w:vAlign w:val="center"/>
          </w:tcPr>
          <w:p w:rsidR="00380092" w:rsidRPr="004972EE" w:rsidRDefault="00380092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380092" w:rsidRPr="004972EE" w:rsidRDefault="00380092" w:rsidP="00715676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>Kretsens halvårsm</w:t>
            </w:r>
            <w:r w:rsidRPr="004972EE">
              <w:rPr>
                <w:rFonts w:ascii="Georgia" w:hAnsi="Georgia" w:cs="Arial"/>
                <w:i/>
                <w:sz w:val="22"/>
                <w:szCs w:val="22"/>
              </w:rPr>
              <w:t>ø</w:t>
            </w:r>
            <w:r w:rsidRPr="004972EE">
              <w:rPr>
                <w:rFonts w:ascii="Georgia" w:hAnsi="Georgia" w:cs="Arial"/>
                <w:i/>
                <w:sz w:val="22"/>
                <w:szCs w:val="22"/>
              </w:rPr>
              <w:t>te</w:t>
            </w:r>
          </w:p>
        </w:tc>
        <w:tc>
          <w:tcPr>
            <w:tcW w:w="2835" w:type="dxa"/>
            <w:vAlign w:val="center"/>
          </w:tcPr>
          <w:p w:rsidR="00380092" w:rsidRPr="004972EE" w:rsidRDefault="00380092">
            <w:pPr>
              <w:rPr>
                <w:rFonts w:ascii="Georgia" w:hAnsi="Georgia" w:cs="Arial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4972EE" w:rsidRDefault="00380092" w:rsidP="0056203B">
            <w:pPr>
              <w:rPr>
                <w:rFonts w:ascii="Georgia" w:hAnsi="Georgia" w:cs="Arial"/>
                <w:i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4972EE" w:rsidRDefault="00380092" w:rsidP="0056203B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 xml:space="preserve"> Ledere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2268" w:type="dxa"/>
            <w:vAlign w:val="center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Miljømerket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Besøke </w:t>
            </w: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Frevar</w:t>
            </w:r>
            <w:proofErr w:type="spellEnd"/>
          </w:p>
        </w:tc>
        <w:tc>
          <w:tcPr>
            <w:tcW w:w="2410" w:type="dxa"/>
          </w:tcPr>
          <w:p w:rsidR="00380092" w:rsidRPr="007D16A8" w:rsidRDefault="00380092" w:rsidP="0056203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 w:rsidP="0056203B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9.</w:t>
            </w:r>
          </w:p>
        </w:tc>
        <w:tc>
          <w:tcPr>
            <w:tcW w:w="2268" w:type="dxa"/>
            <w:vAlign w:val="center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Badeland Sarpsborg</w:t>
            </w:r>
          </w:p>
        </w:tc>
        <w:tc>
          <w:tcPr>
            <w:tcW w:w="2835" w:type="dxa"/>
            <w:vAlign w:val="center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Svømming </w:t>
            </w:r>
          </w:p>
        </w:tc>
        <w:tc>
          <w:tcPr>
            <w:tcW w:w="2410" w:type="dxa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2268" w:type="dxa"/>
            <w:vAlign w:val="center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Vi lager </w:t>
            </w: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julegotteri</w:t>
            </w:r>
            <w:proofErr w:type="spellEnd"/>
          </w:p>
        </w:tc>
        <w:tc>
          <w:tcPr>
            <w:tcW w:w="2835" w:type="dxa"/>
            <w:vAlign w:val="center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Skolekjøkken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21.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  <w:lang w:val="de-DE"/>
              </w:rPr>
              <w:t>småspeiderkino</w:t>
            </w:r>
            <w:proofErr w:type="spellEnd"/>
          </w:p>
        </w:tc>
        <w:tc>
          <w:tcPr>
            <w:tcW w:w="2835" w:type="dxa"/>
            <w:vAlign w:val="center"/>
          </w:tcPr>
          <w:p w:rsidR="00380092" w:rsidRPr="004972EE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 w:rsidRPr="004972EE">
              <w:rPr>
                <w:rFonts w:ascii="Georgia" w:hAnsi="Georgia" w:cs="Arial"/>
                <w:b/>
                <w:sz w:val="22"/>
                <w:szCs w:val="22"/>
                <w:lang w:val="de-DE"/>
              </w:rPr>
              <w:t xml:space="preserve">Merk </w:t>
            </w:r>
            <w:proofErr w:type="spellStart"/>
            <w:r w:rsidRPr="004972EE">
              <w:rPr>
                <w:rFonts w:ascii="Georgia" w:hAnsi="Georgia" w:cs="Arial"/>
                <w:b/>
                <w:sz w:val="22"/>
                <w:szCs w:val="22"/>
                <w:lang w:val="de-DE"/>
              </w:rPr>
              <w:t>Tirsdag</w:t>
            </w:r>
            <w:proofErr w:type="spellEnd"/>
          </w:p>
        </w:tc>
        <w:tc>
          <w:tcPr>
            <w:tcW w:w="2410" w:type="dxa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  <w:lang w:val="de-DE"/>
              </w:rPr>
              <w:t>Kretsarr</w:t>
            </w:r>
            <w:proofErr w:type="spellEnd"/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30.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  <w:lang w:val="de-DE"/>
              </w:rPr>
              <w:t>friluftsliv</w:t>
            </w:r>
            <w:proofErr w:type="spellEnd"/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  <w:lang w:val="de-DE"/>
              </w:rPr>
              <w:t>Knutetavle</w:t>
            </w:r>
            <w:proofErr w:type="spellEnd"/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  <w:lang w:val="de-DE"/>
              </w:rPr>
              <w:t>Kirken</w:t>
            </w:r>
            <w:proofErr w:type="spellEnd"/>
          </w:p>
        </w:tc>
      </w:tr>
      <w:tr w:rsidR="00380092" w:rsidRPr="007D16A8" w:rsidTr="00380092">
        <w:tc>
          <w:tcPr>
            <w:tcW w:w="1560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b/>
                <w:sz w:val="22"/>
                <w:szCs w:val="22"/>
                <w:lang w:val="de-DE"/>
              </w:rPr>
              <w:t>Desember</w:t>
            </w:r>
            <w:proofErr w:type="spellEnd"/>
          </w:p>
        </w:tc>
        <w:tc>
          <w:tcPr>
            <w:tcW w:w="2268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410" w:type="dxa"/>
            <w:shd w:val="clear" w:color="auto" w:fill="E6E6E6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5919F0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7.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Juleavslutning 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Siste møte før jul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Egen info 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5919F0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10.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Lysmesse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Kirken </w:t>
            </w: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 w:rsidRPr="007D16A8">
              <w:rPr>
                <w:rFonts w:ascii="Georgia" w:hAnsi="Georgia" w:cs="Arial"/>
                <w:sz w:val="22"/>
                <w:szCs w:val="22"/>
              </w:rPr>
              <w:t xml:space="preserve"> 17</w:t>
            </w:r>
          </w:p>
        </w:tc>
        <w:tc>
          <w:tcPr>
            <w:tcW w:w="2410" w:type="dxa"/>
          </w:tcPr>
          <w:p w:rsidR="00380092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Egen info 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Oppstart nytt seme</w:t>
            </w:r>
            <w:r w:rsidRPr="007D16A8">
              <w:rPr>
                <w:rFonts w:ascii="Georgia" w:hAnsi="Georgia" w:cs="Arial"/>
                <w:sz w:val="22"/>
                <w:szCs w:val="22"/>
              </w:rPr>
              <w:t>s</w:t>
            </w:r>
            <w:r w:rsidRPr="007D16A8">
              <w:rPr>
                <w:rFonts w:ascii="Georgia" w:hAnsi="Georgia" w:cs="Arial"/>
                <w:sz w:val="22"/>
                <w:szCs w:val="22"/>
              </w:rPr>
              <w:t>ter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b/>
                <w:sz w:val="22"/>
                <w:szCs w:val="22"/>
                <w:lang w:val="de-DE"/>
              </w:rPr>
              <w:t>februar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2-4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Helge </w:t>
            </w:r>
            <w:proofErr w:type="gramStart"/>
            <w:r w:rsidRPr="007D16A8">
              <w:rPr>
                <w:rFonts w:ascii="Georgia" w:hAnsi="Georgia" w:cs="Arial"/>
                <w:sz w:val="22"/>
                <w:szCs w:val="22"/>
              </w:rPr>
              <w:t>tur  Sjusjøen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Fjellet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Egen info 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Juni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1-3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Småspeiderleir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Kretsarr</w:t>
            </w:r>
            <w:proofErr w:type="spellEnd"/>
          </w:p>
        </w:tc>
      </w:tr>
    </w:tbl>
    <w:p w:rsidR="00816814" w:rsidRPr="007D16A8" w:rsidRDefault="00816814"/>
    <w:p w:rsidR="00BA7F57" w:rsidRPr="007D16A8" w:rsidRDefault="008919AB">
      <w:r w:rsidRPr="007D16A8">
        <w:t>Alle speidermøter beg</w:t>
      </w:r>
      <w:r w:rsidR="00BC5FE5" w:rsidRPr="007D16A8">
        <w:t xml:space="preserve">ynner </w:t>
      </w:r>
      <w:proofErr w:type="spellStart"/>
      <w:r w:rsidR="00BC5FE5" w:rsidRPr="007D16A8">
        <w:t>kl</w:t>
      </w:r>
      <w:proofErr w:type="spellEnd"/>
      <w:r w:rsidR="00BC5FE5" w:rsidRPr="007D16A8">
        <w:t xml:space="preserve"> 1800 og slutter </w:t>
      </w:r>
      <w:proofErr w:type="spellStart"/>
      <w:r w:rsidR="00BC5FE5" w:rsidRPr="007D16A8">
        <w:t>kl</w:t>
      </w:r>
      <w:proofErr w:type="spellEnd"/>
      <w:r w:rsidR="00BC5FE5" w:rsidRPr="007D16A8">
        <w:t xml:space="preserve"> 1930</w:t>
      </w:r>
      <w:r w:rsidRPr="007D16A8">
        <w:t xml:space="preserve">, om ikke annet er angitt. </w:t>
      </w:r>
      <w:r w:rsidR="00570B76" w:rsidRPr="007D16A8">
        <w:t>Om ikke</w:t>
      </w:r>
    </w:p>
    <w:p w:rsidR="00816814" w:rsidRPr="007D16A8" w:rsidRDefault="00570B76">
      <w:r w:rsidRPr="007D16A8">
        <w:t xml:space="preserve"> an</w:t>
      </w:r>
      <w:r w:rsidR="00E118FE" w:rsidRPr="007D16A8">
        <w:t>net er gitt be</w:t>
      </w:r>
      <w:r w:rsidRPr="007D16A8">
        <w:t>s</w:t>
      </w:r>
      <w:r w:rsidR="00E118FE" w:rsidRPr="007D16A8">
        <w:t>k</w:t>
      </w:r>
      <w:r w:rsidRPr="007D16A8">
        <w:t>jed om er oppmøtet ved parkeringsplassen ved Kvernhuset ungdom</w:t>
      </w:r>
      <w:r w:rsidR="00E118FE" w:rsidRPr="007D16A8">
        <w:t>s</w:t>
      </w:r>
      <w:r w:rsidRPr="007D16A8">
        <w:t>skole</w:t>
      </w:r>
    </w:p>
    <w:p w:rsidR="00570B76" w:rsidRPr="007D16A8" w:rsidRDefault="00570B76"/>
    <w:p w:rsidR="00570B76" w:rsidRPr="007D16A8" w:rsidRDefault="00570B76">
      <w:pPr>
        <w:rPr>
          <w:b/>
          <w:u w:val="single"/>
        </w:rPr>
      </w:pPr>
      <w:r w:rsidRPr="007D16A8">
        <w:rPr>
          <w:b/>
          <w:u w:val="single"/>
        </w:rPr>
        <w:t xml:space="preserve">Alle bør ha med seg følgende på alle speidermøtene: </w:t>
      </w:r>
    </w:p>
    <w:p w:rsidR="00570B76" w:rsidRPr="007D16A8" w:rsidRDefault="00570B76">
      <w:r w:rsidRPr="007D16A8"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7D16A8">
          <w:rPr>
            <w:rStyle w:val="Hyperkobling"/>
          </w:rPr>
          <w:t>www.speidersport.no</w:t>
        </w:r>
      </w:hyperlink>
      <w:r w:rsidRPr="007D16A8">
        <w:t>)</w:t>
      </w:r>
    </w:p>
    <w:p w:rsidR="00E118FE" w:rsidRPr="007D16A8" w:rsidRDefault="00E118FE">
      <w:r w:rsidRPr="007D16A8">
        <w:t>Fint om du gir beskjed om du ikke kommer på speidermøtet</w:t>
      </w:r>
    </w:p>
    <w:p w:rsidR="00570B76" w:rsidRPr="007D16A8" w:rsidRDefault="00570B76"/>
    <w:p w:rsidR="00E118FE" w:rsidRPr="007D16A8" w:rsidRDefault="00570B76">
      <w:r w:rsidRPr="007D16A8">
        <w:t xml:space="preserve">Speidergruppa har egen nettside: </w:t>
      </w:r>
      <w:hyperlink r:id="rId8" w:history="1">
        <w:r w:rsidRPr="007D16A8">
          <w:rPr>
            <w:rStyle w:val="Hyperkobling"/>
          </w:rPr>
          <w:t>www.fredrikstad.ms.speidergruppe.org</w:t>
        </w:r>
      </w:hyperlink>
      <w:r w:rsidR="00E118FE" w:rsidRPr="007D16A8">
        <w:t xml:space="preserve">  </w:t>
      </w:r>
    </w:p>
    <w:p w:rsidR="00816814" w:rsidRPr="007D16A8" w:rsidRDefault="00E118FE">
      <w:r w:rsidRPr="007D16A8">
        <w:t>Her legges alle semesterplaner ut under de ulike enhetene, i tillegg til at vi legger ut litt bilder fra ulike aktiviteter som pågår gjennom speideråret.</w:t>
      </w:r>
      <w:r w:rsidR="009D39EA" w:rsidRPr="007D16A8">
        <w:t xml:space="preserve"> Vi har også en egen lukket </w:t>
      </w:r>
      <w:proofErr w:type="spellStart"/>
      <w:r w:rsidR="009D39EA" w:rsidRPr="007D16A8">
        <w:t>facebookside</w:t>
      </w:r>
      <w:proofErr w:type="spellEnd"/>
      <w:r w:rsidR="009D39EA" w:rsidRPr="007D16A8">
        <w:t xml:space="preserve">: </w:t>
      </w:r>
      <w:proofErr w:type="spellStart"/>
      <w:r w:rsidR="009D39EA" w:rsidRPr="007D16A8">
        <w:t>fredrikstad.ms.</w:t>
      </w:r>
      <w:proofErr w:type="gramStart"/>
      <w:r w:rsidR="009D39EA" w:rsidRPr="007D16A8">
        <w:t>speidergruppe</w:t>
      </w:r>
      <w:proofErr w:type="spellEnd"/>
      <w:r w:rsidR="009D39EA" w:rsidRPr="007D16A8">
        <w:t xml:space="preserve">  -her</w:t>
      </w:r>
      <w:proofErr w:type="gramEnd"/>
      <w:r w:rsidR="009D39EA" w:rsidRPr="007D16A8">
        <w:t xml:space="preserve"> kan du be om å bli lagt til </w:t>
      </w:r>
    </w:p>
    <w:p w:rsidR="00E118FE" w:rsidRPr="007D16A8" w:rsidRDefault="00E118FE"/>
    <w:p w:rsidR="00E118FE" w:rsidRPr="007D16A8" w:rsidRDefault="00E118FE"/>
    <w:p w:rsidR="00570B76" w:rsidRPr="007D16A8" w:rsidRDefault="00570B76"/>
    <w:p w:rsidR="009D39EA" w:rsidRPr="007D16A8" w:rsidRDefault="009D39EA"/>
    <w:p w:rsidR="00B56C61" w:rsidRPr="007D16A8" w:rsidRDefault="00B56C61"/>
    <w:p w:rsidR="00B56C61" w:rsidRPr="007D16A8" w:rsidRDefault="00B56C61"/>
    <w:p w:rsidR="00816814" w:rsidRPr="007D16A8" w:rsidRDefault="00BC5FE5">
      <w:pPr>
        <w:rPr>
          <w:b/>
          <w:u w:val="single"/>
        </w:rPr>
      </w:pPr>
      <w:r w:rsidRPr="007D16A8">
        <w:rPr>
          <w:b/>
          <w:u w:val="single"/>
        </w:rPr>
        <w:t>Ledere i småspeideren</w:t>
      </w:r>
      <w:r w:rsidR="008919AB" w:rsidRPr="007D16A8">
        <w:rPr>
          <w:b/>
          <w:u w:val="single"/>
        </w:rPr>
        <w:t xml:space="preserve"> høsten 20</w:t>
      </w:r>
      <w:r w:rsidR="00DA5FC1" w:rsidRPr="007D16A8">
        <w:rPr>
          <w:b/>
          <w:u w:val="single"/>
        </w:rPr>
        <w:t>17</w:t>
      </w:r>
      <w:r w:rsidR="008919AB" w:rsidRPr="007D16A8">
        <w:rPr>
          <w:b/>
          <w:u w:val="single"/>
        </w:rPr>
        <w:t>:</w:t>
      </w:r>
    </w:p>
    <w:p w:rsidR="00816814" w:rsidRPr="007D16A8" w:rsidRDefault="00816814"/>
    <w:p w:rsidR="009D39EA" w:rsidRPr="007D16A8" w:rsidRDefault="00BC5FE5">
      <w:r w:rsidRPr="007D16A8">
        <w:rPr>
          <w:b/>
          <w:u w:val="single"/>
        </w:rPr>
        <w:t>Småspeider</w:t>
      </w:r>
      <w:r w:rsidR="008919AB" w:rsidRPr="007D16A8">
        <w:rPr>
          <w:b/>
          <w:u w:val="single"/>
        </w:rPr>
        <w:t>leder:</w:t>
      </w:r>
      <w:r w:rsidRPr="007D16A8">
        <w:t xml:space="preserve"> </w:t>
      </w:r>
    </w:p>
    <w:p w:rsidR="00355810" w:rsidRPr="007D16A8" w:rsidRDefault="00DA5FC1">
      <w:pPr>
        <w:rPr>
          <w:lang w:val="nn-NO"/>
        </w:rPr>
      </w:pPr>
      <w:r w:rsidRPr="007D16A8">
        <w:rPr>
          <w:lang w:val="nn-NO"/>
        </w:rPr>
        <w:t xml:space="preserve">Rita Standal </w:t>
      </w:r>
      <w:proofErr w:type="spellStart"/>
      <w:proofErr w:type="gramStart"/>
      <w:r w:rsidRPr="007D16A8">
        <w:rPr>
          <w:lang w:val="nn-NO"/>
        </w:rPr>
        <w:t>epost</w:t>
      </w:r>
      <w:proofErr w:type="spellEnd"/>
      <w:r w:rsidRPr="007D16A8">
        <w:rPr>
          <w:lang w:val="nn-NO"/>
        </w:rPr>
        <w:t xml:space="preserve"> :</w:t>
      </w:r>
      <w:proofErr w:type="gramEnd"/>
      <w:r w:rsidRPr="007D16A8">
        <w:rPr>
          <w:lang w:val="nn-NO"/>
        </w:rPr>
        <w:t xml:space="preserve"> </w:t>
      </w:r>
      <w:r w:rsidR="00F82950">
        <w:fldChar w:fldCharType="begin"/>
      </w:r>
      <w:r w:rsidR="00F82950" w:rsidRPr="009D1A2E">
        <w:rPr>
          <w:lang w:val="nn-NO"/>
        </w:rPr>
        <w:instrText xml:space="preserve"> HYPERLINK "mailto:standal.rita@gmail.com" </w:instrText>
      </w:r>
      <w:r w:rsidR="00F82950">
        <w:fldChar w:fldCharType="separate"/>
      </w:r>
      <w:r w:rsidRPr="007D16A8">
        <w:rPr>
          <w:rStyle w:val="Hyperkobling"/>
          <w:lang w:val="nn-NO"/>
        </w:rPr>
        <w:t>standal.rita@gmail.com</w:t>
      </w:r>
      <w:r w:rsidR="00F82950">
        <w:rPr>
          <w:rStyle w:val="Hyperkobling"/>
          <w:lang w:val="nn-NO"/>
        </w:rPr>
        <w:fldChar w:fldCharType="end"/>
      </w:r>
      <w:r w:rsidRPr="007D16A8">
        <w:rPr>
          <w:lang w:val="nn-NO"/>
        </w:rPr>
        <w:t xml:space="preserve">                                         mobil 414 32 652</w:t>
      </w:r>
    </w:p>
    <w:p w:rsidR="00DA5FC1" w:rsidRPr="007D16A8" w:rsidRDefault="00DA5FC1" w:rsidP="00DA5FC1">
      <w:pPr>
        <w:rPr>
          <w:lang w:val="nn-NO"/>
        </w:rPr>
      </w:pPr>
      <w:r w:rsidRPr="007D16A8">
        <w:rPr>
          <w:lang w:val="nn-NO"/>
        </w:rPr>
        <w:t xml:space="preserve">Bjørn Erik Simensen </w:t>
      </w:r>
      <w:proofErr w:type="spellStart"/>
      <w:r w:rsidRPr="007D16A8">
        <w:rPr>
          <w:lang w:val="nn-NO"/>
        </w:rPr>
        <w:t>epost</w:t>
      </w:r>
      <w:proofErr w:type="spellEnd"/>
      <w:r w:rsidRPr="007D16A8">
        <w:rPr>
          <w:lang w:val="nn-NO"/>
        </w:rPr>
        <w:t xml:space="preserve">: </w:t>
      </w:r>
      <w:r w:rsidR="00F82950">
        <w:fldChar w:fldCharType="begin"/>
      </w:r>
      <w:r w:rsidR="00F82950" w:rsidRPr="009D1A2E">
        <w:rPr>
          <w:lang w:val="nn-NO"/>
        </w:rPr>
        <w:instrText xml:space="preserve"> HYPERLINK "mailto:b-e-sim@online.no" </w:instrText>
      </w:r>
      <w:r w:rsidR="00F82950">
        <w:fldChar w:fldCharType="separate"/>
      </w:r>
      <w:r w:rsidRPr="007D16A8">
        <w:rPr>
          <w:rStyle w:val="Hyperkobling"/>
          <w:lang w:val="nn-NO"/>
        </w:rPr>
        <w:t>b-e-sim@online.</w:t>
      </w:r>
      <w:proofErr w:type="gramStart"/>
      <w:r w:rsidRPr="007D16A8">
        <w:rPr>
          <w:rStyle w:val="Hyperkobling"/>
          <w:lang w:val="nn-NO"/>
        </w:rPr>
        <w:t>no</w:t>
      </w:r>
      <w:r w:rsidR="00F82950">
        <w:rPr>
          <w:rStyle w:val="Hyperkobling"/>
          <w:lang w:val="nn-NO"/>
        </w:rPr>
        <w:fldChar w:fldCharType="end"/>
      </w:r>
      <w:r w:rsidRPr="007D16A8">
        <w:rPr>
          <w:lang w:val="nn-NO"/>
        </w:rPr>
        <w:t xml:space="preserve">                                     mobil</w:t>
      </w:r>
      <w:proofErr w:type="gramEnd"/>
      <w:r w:rsidRPr="007D16A8">
        <w:rPr>
          <w:lang w:val="nn-NO"/>
        </w:rPr>
        <w:t xml:space="preserve"> 908 24</w:t>
      </w:r>
      <w:r w:rsidR="006818CE" w:rsidRPr="007D16A8">
        <w:rPr>
          <w:lang w:val="nn-NO"/>
        </w:rPr>
        <w:t> </w:t>
      </w:r>
      <w:r w:rsidRPr="007D16A8">
        <w:rPr>
          <w:lang w:val="nn-NO"/>
        </w:rPr>
        <w:t>650</w:t>
      </w:r>
    </w:p>
    <w:p w:rsidR="006818CE" w:rsidRPr="007D16A8" w:rsidRDefault="006818CE" w:rsidP="00DA5FC1">
      <w:pPr>
        <w:rPr>
          <w:lang w:val="nn-NO"/>
        </w:rPr>
      </w:pPr>
    </w:p>
    <w:p w:rsidR="00570B76" w:rsidRPr="007D16A8" w:rsidRDefault="00355810" w:rsidP="00DA5FC1">
      <w:r w:rsidRPr="007D16A8">
        <w:t>Frida Haugland</w:t>
      </w:r>
      <w:r w:rsidR="00570B76" w:rsidRPr="007D16A8">
        <w:t xml:space="preserve"> </w:t>
      </w:r>
      <w:proofErr w:type="gramStart"/>
      <w:r w:rsidR="00570B76" w:rsidRPr="007D16A8">
        <w:t xml:space="preserve">epost: </w:t>
      </w:r>
      <w:r w:rsidR="00B56C61" w:rsidRPr="007D16A8">
        <w:t xml:space="preserve">      </w:t>
      </w:r>
      <w:r w:rsidR="00AF167B">
        <w:fldChar w:fldCharType="begin"/>
      </w:r>
      <w:proofErr w:type="gramEnd"/>
      <w:r w:rsidR="00AF167B">
        <w:instrText xml:space="preserve"> HYPERLINK "mailto:dragbax@live.no" </w:instrText>
      </w:r>
      <w:r w:rsidR="00AF167B">
        <w:fldChar w:fldCharType="separate"/>
      </w:r>
      <w:r w:rsidR="00B56C61" w:rsidRPr="007D16A8">
        <w:rPr>
          <w:rStyle w:val="Hyperkobling"/>
        </w:rPr>
        <w:t>dragbax@live.no</w:t>
      </w:r>
      <w:r w:rsidR="00AF167B">
        <w:rPr>
          <w:rStyle w:val="Hyperkobling"/>
        </w:rPr>
        <w:fldChar w:fldCharType="end"/>
      </w:r>
      <w:r w:rsidR="00B56C61" w:rsidRPr="007D16A8">
        <w:tab/>
      </w:r>
      <w:r w:rsidR="00B56C61" w:rsidRPr="007D16A8">
        <w:tab/>
      </w:r>
      <w:r w:rsidR="00B30F6E" w:rsidRPr="007D16A8">
        <w:tab/>
      </w:r>
      <w:r w:rsidR="00B30F6E" w:rsidRPr="007D16A8">
        <w:tab/>
        <w:t xml:space="preserve">         </w:t>
      </w:r>
      <w:r w:rsidR="00570B76" w:rsidRPr="007D16A8">
        <w:t>mobil 975 65 014</w:t>
      </w:r>
    </w:p>
    <w:p w:rsidR="00DA5FC1" w:rsidRPr="007D16A8" w:rsidRDefault="00DA5FC1" w:rsidP="00570B76">
      <w:r w:rsidRPr="007D16A8">
        <w:t xml:space="preserve">Lars Berg </w:t>
      </w:r>
      <w:proofErr w:type="gramStart"/>
      <w:r w:rsidRPr="007D16A8">
        <w:t xml:space="preserve">Andreassen </w:t>
      </w:r>
      <w:r w:rsidR="006818CE" w:rsidRPr="007D16A8">
        <w:t>( lik</w:t>
      </w:r>
      <w:proofErr w:type="gramEnd"/>
      <w:r w:rsidR="006818CE" w:rsidRPr="007D16A8">
        <w:t xml:space="preserve"> uke)</w:t>
      </w:r>
      <w:r w:rsidRPr="007D16A8">
        <w:t xml:space="preserve">epost: </w:t>
      </w:r>
      <w:hyperlink r:id="rId9" w:history="1">
        <w:r w:rsidRPr="007D16A8">
          <w:rPr>
            <w:rStyle w:val="Hyperkobling"/>
          </w:rPr>
          <w:t>cmfa@online.no</w:t>
        </w:r>
      </w:hyperlink>
      <w:r w:rsidRPr="007D16A8">
        <w:t xml:space="preserve">      </w:t>
      </w:r>
      <w:r w:rsidR="006818CE" w:rsidRPr="007D16A8">
        <w:t xml:space="preserve">                   </w:t>
      </w:r>
      <w:r w:rsidRPr="007D16A8">
        <w:t xml:space="preserve"> mobil: 951 48</w:t>
      </w:r>
      <w:r w:rsidR="006818CE" w:rsidRPr="007D16A8">
        <w:t> </w:t>
      </w:r>
      <w:r w:rsidRPr="007D16A8">
        <w:t>936</w:t>
      </w:r>
    </w:p>
    <w:p w:rsidR="006818CE" w:rsidRPr="007D16A8" w:rsidRDefault="00DA5FC1" w:rsidP="00570B76">
      <w:r w:rsidRPr="007D16A8">
        <w:t xml:space="preserve">Marin </w:t>
      </w:r>
      <w:proofErr w:type="spellStart"/>
      <w:r w:rsidRPr="007D16A8">
        <w:t>Hjørvarsdottir</w:t>
      </w:r>
      <w:proofErr w:type="spellEnd"/>
      <w:r w:rsidRPr="007D16A8">
        <w:t xml:space="preserve"> epost: </w:t>
      </w:r>
      <w:hyperlink r:id="rId10" w:history="1">
        <w:r w:rsidRPr="007D16A8">
          <w:rPr>
            <w:rStyle w:val="Hyperkobling"/>
          </w:rPr>
          <w:t>marinragna@hotmail.com</w:t>
        </w:r>
      </w:hyperlink>
      <w:r w:rsidRPr="007D16A8">
        <w:t xml:space="preserve">                           </w:t>
      </w:r>
      <w:proofErr w:type="gramStart"/>
      <w:r w:rsidRPr="007D16A8">
        <w:t>mobil  415</w:t>
      </w:r>
      <w:proofErr w:type="gramEnd"/>
      <w:r w:rsidRPr="007D16A8">
        <w:t xml:space="preserve"> 47</w:t>
      </w:r>
      <w:r w:rsidR="006818CE" w:rsidRPr="007D16A8">
        <w:t> </w:t>
      </w:r>
      <w:r w:rsidRPr="007D16A8">
        <w:t>862</w:t>
      </w:r>
    </w:p>
    <w:p w:rsidR="006818CE" w:rsidRPr="007D16A8" w:rsidRDefault="006818CE" w:rsidP="00570B76">
      <w:r w:rsidRPr="007D16A8">
        <w:t xml:space="preserve">Beate Molander epost: </w:t>
      </w:r>
      <w:hyperlink r:id="rId11" w:history="1">
        <w:r w:rsidRPr="007D16A8">
          <w:rPr>
            <w:rStyle w:val="Hyperkobling"/>
          </w:rPr>
          <w:t>beate.molander@gyldendal.</w:t>
        </w:r>
        <w:proofErr w:type="gramStart"/>
        <w:r w:rsidRPr="007D16A8">
          <w:rPr>
            <w:rStyle w:val="Hyperkobling"/>
          </w:rPr>
          <w:t>no</w:t>
        </w:r>
      </w:hyperlink>
      <w:r w:rsidRPr="007D16A8">
        <w:t xml:space="preserve">                           mobil</w:t>
      </w:r>
      <w:proofErr w:type="gramEnd"/>
      <w:r w:rsidRPr="007D16A8">
        <w:t xml:space="preserve"> 408 74 105</w:t>
      </w:r>
    </w:p>
    <w:p w:rsidR="006818CE" w:rsidRDefault="006818CE" w:rsidP="00570B76">
      <w:r w:rsidRPr="007D16A8">
        <w:t>Ann Karin</w:t>
      </w:r>
    </w:p>
    <w:p w:rsidR="009D39EA" w:rsidRPr="00DA5FC1" w:rsidRDefault="00DA5FC1" w:rsidP="00570B76">
      <w:r>
        <w:tab/>
      </w:r>
      <w:r>
        <w:tab/>
      </w:r>
      <w:r>
        <w:tab/>
      </w:r>
      <w:r>
        <w:tab/>
      </w:r>
    </w:p>
    <w:p w:rsidR="00E577A8" w:rsidRPr="00DA5FC1" w:rsidRDefault="00E577A8" w:rsidP="00E577A8">
      <w:pPr>
        <w:ind w:left="1418" w:hanging="1418"/>
      </w:pPr>
      <w:r w:rsidRPr="00DA5FC1">
        <w:tab/>
      </w:r>
      <w:r w:rsidR="00BC5FE5" w:rsidRPr="00DA5FC1">
        <w:t xml:space="preserve"> </w:t>
      </w:r>
    </w:p>
    <w:sectPr w:rsidR="00E577A8" w:rsidRPr="00DA5FC1" w:rsidSect="00E577A8">
      <w:headerReference w:type="default" r:id="rId12"/>
      <w:footerReference w:type="default" r:id="rId13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50" w:rsidRDefault="00F82950">
      <w:r>
        <w:separator/>
      </w:r>
    </w:p>
  </w:endnote>
  <w:endnote w:type="continuationSeparator" w:id="0">
    <w:p w:rsidR="00F82950" w:rsidRDefault="00F8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50" w:rsidRDefault="00F82950">
      <w:r>
        <w:separator/>
      </w:r>
    </w:p>
  </w:footnote>
  <w:footnote w:type="continuationSeparator" w:id="0">
    <w:p w:rsidR="00F82950" w:rsidRDefault="00F82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 20</w:t>
    </w:r>
    <w:r w:rsidR="00DA5FC1">
      <w:rPr>
        <w:rFonts w:ascii="Georgia" w:hAnsi="Georgia" w:cs="Arial"/>
        <w:b/>
        <w:sz w:val="24"/>
        <w:szCs w:val="22"/>
      </w:rPr>
      <w:t>17</w:t>
    </w:r>
    <w:r>
      <w:rPr>
        <w:rFonts w:ascii="Georgia" w:hAnsi="Georgia" w:cs="Arial"/>
        <w:b/>
        <w:sz w:val="24"/>
        <w:szCs w:val="22"/>
      </w:rPr>
      <w:t xml:space="preserve"> - </w:t>
    </w:r>
    <w:r w:rsidR="00715676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40448"/>
    <w:rsid w:val="0007409D"/>
    <w:rsid w:val="000B0F7D"/>
    <w:rsid w:val="000E104C"/>
    <w:rsid w:val="000E47B1"/>
    <w:rsid w:val="001A4A9F"/>
    <w:rsid w:val="001B3CEF"/>
    <w:rsid w:val="00233717"/>
    <w:rsid w:val="002415E6"/>
    <w:rsid w:val="00245FB6"/>
    <w:rsid w:val="0025312A"/>
    <w:rsid w:val="00264B8F"/>
    <w:rsid w:val="0028792A"/>
    <w:rsid w:val="00355810"/>
    <w:rsid w:val="003710E7"/>
    <w:rsid w:val="00380092"/>
    <w:rsid w:val="003B6F07"/>
    <w:rsid w:val="003F7280"/>
    <w:rsid w:val="004676FA"/>
    <w:rsid w:val="004972EE"/>
    <w:rsid w:val="005536F9"/>
    <w:rsid w:val="0056203B"/>
    <w:rsid w:val="00570B76"/>
    <w:rsid w:val="0058433C"/>
    <w:rsid w:val="005F6BB1"/>
    <w:rsid w:val="00621EA8"/>
    <w:rsid w:val="006818CE"/>
    <w:rsid w:val="00715676"/>
    <w:rsid w:val="007A2C49"/>
    <w:rsid w:val="007D16A8"/>
    <w:rsid w:val="007F23CC"/>
    <w:rsid w:val="00816814"/>
    <w:rsid w:val="008919AB"/>
    <w:rsid w:val="0089525B"/>
    <w:rsid w:val="009961A5"/>
    <w:rsid w:val="009D1A2E"/>
    <w:rsid w:val="009D39EA"/>
    <w:rsid w:val="00AF167B"/>
    <w:rsid w:val="00B121B2"/>
    <w:rsid w:val="00B21184"/>
    <w:rsid w:val="00B30F6E"/>
    <w:rsid w:val="00B3450E"/>
    <w:rsid w:val="00B56C61"/>
    <w:rsid w:val="00BA7F57"/>
    <w:rsid w:val="00BB4624"/>
    <w:rsid w:val="00BC5FE5"/>
    <w:rsid w:val="00BD3549"/>
    <w:rsid w:val="00C6545F"/>
    <w:rsid w:val="00CA3810"/>
    <w:rsid w:val="00CB398E"/>
    <w:rsid w:val="00D41478"/>
    <w:rsid w:val="00D42B99"/>
    <w:rsid w:val="00D444A3"/>
    <w:rsid w:val="00D96D99"/>
    <w:rsid w:val="00DA5FC1"/>
    <w:rsid w:val="00DC10D0"/>
    <w:rsid w:val="00DE6EE4"/>
    <w:rsid w:val="00E118FE"/>
    <w:rsid w:val="00E26F16"/>
    <w:rsid w:val="00E4711D"/>
    <w:rsid w:val="00E56991"/>
    <w:rsid w:val="00E577A8"/>
    <w:rsid w:val="00ED3511"/>
    <w:rsid w:val="00ED697C"/>
    <w:rsid w:val="00F520A4"/>
    <w:rsid w:val="00F64D68"/>
    <w:rsid w:val="00F702A2"/>
    <w:rsid w:val="00F82950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eate.molander@gyldendal.n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inragn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fa@online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460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2896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2017-08-21T15:49:00Z</cp:lastPrinted>
  <dcterms:created xsi:type="dcterms:W3CDTF">2017-08-27T17:21:00Z</dcterms:created>
  <dcterms:modified xsi:type="dcterms:W3CDTF">2017-08-27T17:21:00Z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